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2" w:rsidRPr="00244232" w:rsidRDefault="009361F2" w:rsidP="00244232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244232">
        <w:rPr>
          <w:b/>
          <w:i/>
          <w:sz w:val="52"/>
          <w:szCs w:val="52"/>
        </w:rPr>
        <w:t xml:space="preserve">        </w:t>
      </w:r>
      <w:r w:rsidR="00244232" w:rsidRPr="00244232">
        <w:rPr>
          <w:b/>
          <w:i/>
          <w:sz w:val="52"/>
          <w:szCs w:val="52"/>
        </w:rPr>
        <w:t xml:space="preserve">  </w:t>
      </w:r>
      <w:bookmarkStart w:id="0" w:name="_GoBack"/>
      <w:bookmarkEnd w:id="0"/>
      <w:r w:rsidR="00244232" w:rsidRPr="00244232">
        <w:rPr>
          <w:b/>
          <w:i/>
          <w:sz w:val="52"/>
          <w:szCs w:val="52"/>
        </w:rPr>
        <w:t xml:space="preserve"> </w:t>
      </w:r>
      <w:r w:rsidRPr="00244232">
        <w:rPr>
          <w:b/>
          <w:i/>
          <w:sz w:val="52"/>
          <w:szCs w:val="52"/>
        </w:rPr>
        <w:t xml:space="preserve"> </w:t>
      </w:r>
      <w:r w:rsidR="00244232" w:rsidRPr="00244232">
        <w:rPr>
          <w:b/>
          <w:i/>
          <w:sz w:val="52"/>
          <w:szCs w:val="52"/>
        </w:rPr>
        <w:t xml:space="preserve">     </w:t>
      </w:r>
      <w:r w:rsidR="00244232">
        <w:rPr>
          <w:b/>
          <w:i/>
          <w:sz w:val="52"/>
          <w:szCs w:val="52"/>
        </w:rPr>
        <w:t xml:space="preserve"> </w:t>
      </w:r>
      <w:r w:rsidR="00244232" w:rsidRPr="00244232">
        <w:rPr>
          <w:b/>
          <w:i/>
          <w:sz w:val="52"/>
          <w:szCs w:val="52"/>
        </w:rPr>
        <w:t xml:space="preserve">   </w:t>
      </w:r>
      <w:r w:rsidRPr="00244232">
        <w:rPr>
          <w:b/>
          <w:i/>
          <w:color w:val="FF0000"/>
          <w:sz w:val="52"/>
          <w:szCs w:val="52"/>
        </w:rPr>
        <w:t>Турецкие огни…</w:t>
      </w:r>
    </w:p>
    <w:p w:rsidR="009361F2" w:rsidRPr="00244232" w:rsidRDefault="00244232" w:rsidP="00244232">
      <w:pPr>
        <w:shd w:val="clear" w:color="auto" w:fill="FFFFFF" w:themeFill="background1"/>
        <w:rPr>
          <w:b/>
          <w:sz w:val="72"/>
          <w:szCs w:val="72"/>
          <w:u w:val="wave"/>
        </w:rPr>
      </w:pPr>
      <w:r>
        <w:rPr>
          <w:rFonts w:ascii="Times New Roman" w:hAnsi="Times New Roman"/>
          <w:b/>
          <w:u w:val="wave"/>
        </w:rPr>
        <w:t xml:space="preserve">                                </w:t>
      </w:r>
      <w:r w:rsidR="009361F2" w:rsidRPr="00244232">
        <w:rPr>
          <w:rFonts w:ascii="Times New Roman" w:eastAsia="Times New Roman" w:hAnsi="Times New Roman"/>
          <w:b/>
          <w:bCs/>
          <w:color w:val="000080"/>
          <w:u w:val="wave"/>
        </w:rPr>
        <w:t>В стоимости тура экскурсии по Стамбулу и Бухаресту!!!</w:t>
      </w:r>
      <w:r w:rsidR="009361F2" w:rsidRPr="00244232">
        <w:rPr>
          <w:rFonts w:ascii="Times New Roman" w:eastAsia="Times New Roman" w:hAnsi="Times New Roman"/>
          <w:b/>
          <w:bCs/>
          <w:color w:val="000080"/>
          <w:u w:val="wave"/>
        </w:rPr>
        <w:br/>
        <w:t>Даты выезда: 16.03, 30.04, 04.05, 25.05, 22.06, 13.07, 24.08, 14.08, 28.09,  19.10, 16.11, 29.12.2013</w:t>
      </w:r>
    </w:p>
    <w:p w:rsidR="009361F2" w:rsidRPr="009361F2" w:rsidRDefault="009361F2" w:rsidP="00244232">
      <w:pPr>
        <w:shd w:val="clear" w:color="auto" w:fill="FFFF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97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2381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482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Default="009361F2" w:rsidP="00244232">
      <w:pPr>
        <w:shd w:val="clear" w:color="auto" w:fill="FFFF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9775" cy="1943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23717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4419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Default="009361F2" w:rsidP="00244232">
      <w:pPr>
        <w:shd w:val="clear" w:color="auto" w:fill="FFFF00"/>
        <w:rPr>
          <w:sz w:val="24"/>
          <w:szCs w:val="24"/>
        </w:rPr>
      </w:pPr>
    </w:p>
    <w:p w:rsidR="009361F2" w:rsidRDefault="009361F2" w:rsidP="00244232">
      <w:pPr>
        <w:shd w:val="clear" w:color="auto" w:fill="FFFF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9775" cy="26574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4114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24574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Default="009361F2" w:rsidP="00244232">
      <w:pPr>
        <w:shd w:val="clear" w:color="auto" w:fill="FFFF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9775" cy="990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36385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2228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14859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Default="009361F2" w:rsidP="00244232">
      <w:pPr>
        <w:shd w:val="clear" w:color="auto" w:fill="FFFF00"/>
        <w:rPr>
          <w:sz w:val="24"/>
          <w:szCs w:val="24"/>
        </w:rPr>
      </w:pPr>
    </w:p>
    <w:p w:rsidR="009361F2" w:rsidRDefault="009361F2" w:rsidP="00244232">
      <w:pPr>
        <w:shd w:val="clear" w:color="auto" w:fill="FFFF00"/>
        <w:rPr>
          <w:sz w:val="24"/>
          <w:szCs w:val="24"/>
        </w:rPr>
      </w:pPr>
    </w:p>
    <w:p w:rsidR="009361F2" w:rsidRDefault="009361F2" w:rsidP="00244232">
      <w:pPr>
        <w:shd w:val="clear" w:color="auto" w:fill="FFFF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2625" cy="32099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762625" cy="5715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Default="009361F2">
      <w:pPr>
        <w:rPr>
          <w:sz w:val="24"/>
          <w:szCs w:val="24"/>
        </w:rPr>
      </w:pPr>
    </w:p>
    <w:p w:rsidR="009361F2" w:rsidRDefault="009361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8825" cy="1371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Pr="009361F2" w:rsidRDefault="009361F2" w:rsidP="009361F2">
      <w:pPr>
        <w:pStyle w:val="a9"/>
        <w:rPr>
          <w:rStyle w:val="aa"/>
          <w:b w:val="0"/>
          <w:bCs w:val="0"/>
          <w:color w:val="FF0000"/>
          <w:lang w:val="ru-RU"/>
        </w:rPr>
      </w:pPr>
      <w:r>
        <w:rPr>
          <w:rStyle w:val="aa"/>
          <w:color w:val="FF0000"/>
          <w:u w:val="single"/>
          <w:lang w:val="ru-RU"/>
        </w:rPr>
        <w:t>Стоимость тура отличается от обычной: </w:t>
      </w:r>
      <w:r>
        <w:rPr>
          <w:b/>
          <w:bCs/>
          <w:color w:val="FF0000"/>
          <w:u w:val="single"/>
          <w:lang w:val="ru-RU"/>
        </w:rPr>
        <w:br/>
      </w:r>
      <w:r>
        <w:rPr>
          <w:rStyle w:val="aa"/>
          <w:color w:val="000000"/>
          <w:lang w:val="ru-RU"/>
        </w:rPr>
        <w:t>* – сезонная доплата +16€ </w:t>
      </w:r>
      <w:r>
        <w:rPr>
          <w:b/>
          <w:bCs/>
          <w:color w:val="000000"/>
          <w:lang w:val="ru-RU"/>
        </w:rPr>
        <w:br/>
      </w:r>
      <w:r>
        <w:rPr>
          <w:rStyle w:val="aa"/>
          <w:color w:val="000000"/>
          <w:lang w:val="ru-RU"/>
        </w:rPr>
        <w:t>** – сезонная доплата +18€ </w:t>
      </w:r>
      <w:r>
        <w:rPr>
          <w:rFonts w:ascii="Times New Roman" w:hAnsi="Times New Roman"/>
          <w:color w:val="000000"/>
          <w:lang w:val="ru-RU"/>
        </w:rPr>
        <w:br/>
      </w:r>
      <w:r>
        <w:rPr>
          <w:rStyle w:val="aa"/>
          <w:rFonts w:ascii="Times New Roman" w:hAnsi="Times New Roman"/>
          <w:color w:val="000000"/>
          <w:lang w:val="ru-RU"/>
        </w:rPr>
        <w:t>М</w:t>
      </w:r>
      <w:proofErr w:type="gramStart"/>
      <w:r>
        <w:rPr>
          <w:rStyle w:val="aa"/>
          <w:rFonts w:ascii="Times New Roman" w:hAnsi="Times New Roman"/>
          <w:color w:val="000000"/>
          <w:lang w:val="ru-RU"/>
        </w:rPr>
        <w:t>П–</w:t>
      </w:r>
      <w:proofErr w:type="gramEnd"/>
      <w:r>
        <w:rPr>
          <w:rStyle w:val="aa"/>
          <w:rFonts w:ascii="Times New Roman" w:hAnsi="Times New Roman"/>
          <w:color w:val="000000"/>
          <w:lang w:val="ru-RU"/>
        </w:rPr>
        <w:t xml:space="preserve"> Майские праздники 30.04 МП</w:t>
      </w:r>
      <w:r>
        <w:rPr>
          <w:rFonts w:ascii="Times New Roman" w:hAnsi="Times New Roman"/>
          <w:color w:val="000000"/>
          <w:lang w:val="ru-RU"/>
        </w:rPr>
        <w:t> (изменения стоимость тура).</w:t>
      </w:r>
    </w:p>
    <w:p w:rsidR="009361F2" w:rsidRDefault="009361F2" w:rsidP="009361F2">
      <w:pPr>
        <w:rPr>
          <w:sz w:val="24"/>
          <w:szCs w:val="24"/>
        </w:rPr>
      </w:pPr>
    </w:p>
    <w:p w:rsidR="009361F2" w:rsidRDefault="009361F2" w:rsidP="009361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11430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2" w:rsidRPr="009361F2" w:rsidRDefault="009361F2" w:rsidP="009361F2">
      <w:pPr>
        <w:pStyle w:val="ab"/>
        <w:rPr>
          <w:rStyle w:val="aa"/>
          <w:b w:val="0"/>
          <w:bCs w:val="0"/>
          <w:color w:val="000000"/>
          <w:u w:val="single"/>
          <w:lang w:val="ru-RU"/>
        </w:rPr>
      </w:pPr>
      <w:r w:rsidRPr="009361F2">
        <w:rPr>
          <w:rStyle w:val="aa"/>
          <w:bCs w:val="0"/>
          <w:color w:val="000000"/>
          <w:sz w:val="28"/>
          <w:szCs w:val="28"/>
          <w:u w:val="single"/>
          <w:lang w:val="ru-RU"/>
        </w:rPr>
        <w:t>Стоимость включает</w:t>
      </w:r>
      <w:r w:rsidRPr="009361F2">
        <w:rPr>
          <w:color w:val="000000"/>
          <w:sz w:val="28"/>
          <w:szCs w:val="28"/>
          <w:lang w:val="ru-RU"/>
        </w:rPr>
        <w:br/>
      </w:r>
      <w:r w:rsidRPr="009361F2">
        <w:rPr>
          <w:rStyle w:val="aa"/>
          <w:bCs w:val="0"/>
          <w:color w:val="000000"/>
          <w:lang w:val="ru-RU"/>
        </w:rPr>
        <w:t>• Страховка (групповая)</w:t>
      </w:r>
      <w:r>
        <w:rPr>
          <w:rStyle w:val="aa"/>
          <w:bCs w:val="0"/>
          <w:color w:val="000000"/>
        </w:rPr>
        <w:t> </w:t>
      </w:r>
      <w:r w:rsidRPr="009361F2">
        <w:rPr>
          <w:b/>
          <w:color w:val="000000"/>
          <w:lang w:val="ru-RU"/>
        </w:rPr>
        <w:br/>
      </w:r>
      <w:r w:rsidRPr="009361F2">
        <w:rPr>
          <w:rStyle w:val="aa"/>
          <w:bCs w:val="0"/>
          <w:color w:val="000000"/>
          <w:lang w:val="ru-RU"/>
        </w:rPr>
        <w:t>• Проезд по маршруту автобусом туристического класса;</w:t>
      </w:r>
      <w:r>
        <w:rPr>
          <w:rStyle w:val="aa"/>
          <w:bCs w:val="0"/>
          <w:color w:val="000000"/>
        </w:rPr>
        <w:t> </w:t>
      </w:r>
      <w:r w:rsidRPr="009361F2">
        <w:rPr>
          <w:b/>
          <w:color w:val="000000"/>
          <w:lang w:val="ru-RU"/>
        </w:rPr>
        <w:br/>
      </w:r>
      <w:r w:rsidRPr="009361F2">
        <w:rPr>
          <w:rStyle w:val="aa"/>
          <w:bCs w:val="0"/>
          <w:color w:val="000000"/>
          <w:lang w:val="ru-RU"/>
        </w:rPr>
        <w:t>• Сопровождение гида-руководителя по всему маршруту</w:t>
      </w:r>
      <w:r>
        <w:rPr>
          <w:rStyle w:val="aa"/>
          <w:bCs w:val="0"/>
          <w:color w:val="000000"/>
        </w:rPr>
        <w:t> </w:t>
      </w:r>
      <w:r w:rsidRPr="009361F2">
        <w:rPr>
          <w:b/>
          <w:color w:val="000000"/>
          <w:lang w:val="ru-RU"/>
        </w:rPr>
        <w:br/>
      </w:r>
      <w:r w:rsidRPr="009361F2">
        <w:rPr>
          <w:rStyle w:val="aa"/>
          <w:bCs w:val="0"/>
          <w:color w:val="000000"/>
          <w:lang w:val="ru-RU"/>
        </w:rPr>
        <w:lastRenderedPageBreak/>
        <w:t>• Проживание по маршруту в отелях 3* с завтраками.</w:t>
      </w:r>
      <w:r>
        <w:rPr>
          <w:rStyle w:val="aa"/>
          <w:bCs w:val="0"/>
          <w:color w:val="000000"/>
        </w:rPr>
        <w:t> </w:t>
      </w:r>
      <w:r w:rsidRPr="009361F2">
        <w:rPr>
          <w:b/>
          <w:color w:val="000000"/>
          <w:lang w:val="ru-RU"/>
        </w:rPr>
        <w:br/>
      </w:r>
      <w:r w:rsidRPr="009361F2">
        <w:rPr>
          <w:rStyle w:val="aa"/>
          <w:bCs w:val="0"/>
          <w:color w:val="000000"/>
          <w:lang w:val="ru-RU"/>
        </w:rPr>
        <w:t>• Экскурсии, указанные в программе.</w:t>
      </w:r>
      <w:r>
        <w:rPr>
          <w:rStyle w:val="aa"/>
          <w:bCs w:val="0"/>
          <w:color w:val="000000"/>
        </w:rPr>
        <w:t>  </w:t>
      </w:r>
    </w:p>
    <w:p w:rsidR="009361F2" w:rsidRDefault="009361F2" w:rsidP="009361F2">
      <w:pPr>
        <w:pStyle w:val="ab"/>
        <w:spacing w:after="0"/>
        <w:rPr>
          <w:rFonts w:ascii="Times New Roman" w:hAnsi="Times New Roman"/>
          <w:lang w:val="ru-RU"/>
        </w:rPr>
      </w:pPr>
      <w:r w:rsidRPr="009361F2">
        <w:rPr>
          <w:rStyle w:val="aa"/>
          <w:bCs w:val="0"/>
          <w:color w:val="000000"/>
          <w:sz w:val="28"/>
          <w:szCs w:val="28"/>
          <w:u w:val="single"/>
          <w:lang w:val="ru-RU"/>
        </w:rPr>
        <w:t>Стоимость не включает</w:t>
      </w:r>
      <w:r>
        <w:rPr>
          <w:rFonts w:ascii="Times New Roman" w:hAnsi="Times New Roman"/>
          <w:b/>
          <w:bCs/>
          <w:color w:val="000000"/>
        </w:rPr>
        <w:t> </w:t>
      </w:r>
      <w:r w:rsidRPr="009361F2">
        <w:rPr>
          <w:rFonts w:ascii="Times New Roman" w:hAnsi="Times New Roman"/>
          <w:color w:val="000000"/>
          <w:lang w:val="ru-RU"/>
        </w:rPr>
        <w:br/>
        <w:t>• Входные билеты в экскурсионные объекты</w:t>
      </w:r>
      <w:r>
        <w:rPr>
          <w:rFonts w:ascii="Times New Roman" w:hAnsi="Times New Roman"/>
          <w:color w:val="000000"/>
        </w:rPr>
        <w:t> </w:t>
      </w:r>
      <w:r w:rsidRPr="009361F2">
        <w:rPr>
          <w:rFonts w:ascii="Times New Roman" w:hAnsi="Times New Roman"/>
          <w:color w:val="000000"/>
          <w:lang w:val="ru-RU"/>
        </w:rPr>
        <w:br/>
        <w:t>• Факультативные экскурсии, рекомендованные программы.</w:t>
      </w:r>
      <w:r>
        <w:rPr>
          <w:rFonts w:ascii="Times New Roman" w:hAnsi="Times New Roman"/>
          <w:color w:val="000000"/>
        </w:rPr>
        <w:t> </w:t>
      </w:r>
      <w:r w:rsidRPr="009361F2">
        <w:rPr>
          <w:rFonts w:ascii="Times New Roman" w:hAnsi="Times New Roman"/>
          <w:color w:val="000000"/>
          <w:lang w:val="ru-RU"/>
        </w:rPr>
        <w:br/>
        <w:t>• Проезд в общественном транспорте</w:t>
      </w:r>
      <w:r>
        <w:rPr>
          <w:rFonts w:ascii="Times New Roman" w:hAnsi="Times New Roman"/>
          <w:color w:val="000000"/>
        </w:rPr>
        <w:t> </w:t>
      </w:r>
      <w:r w:rsidRPr="009361F2">
        <w:rPr>
          <w:rFonts w:ascii="Times New Roman" w:hAnsi="Times New Roman"/>
          <w:color w:val="000000"/>
          <w:lang w:val="ru-RU"/>
        </w:rPr>
        <w:br/>
        <w:t>• Личные расходы (обеды, ужины, сувениры).</w:t>
      </w:r>
      <w:r>
        <w:rPr>
          <w:rFonts w:ascii="Times New Roman" w:hAnsi="Times New Roman"/>
          <w:color w:val="000000"/>
        </w:rPr>
        <w:t> </w:t>
      </w:r>
      <w:r w:rsidRPr="009361F2">
        <w:rPr>
          <w:rFonts w:ascii="Times New Roman" w:hAnsi="Times New Roman"/>
          <w:color w:val="000000"/>
          <w:lang w:val="ru-RU"/>
        </w:rPr>
        <w:br/>
        <w:t>• Консульский сбор 35€</w:t>
      </w:r>
      <w:r>
        <w:rPr>
          <w:rFonts w:ascii="Times New Roman" w:hAnsi="Times New Roman"/>
          <w:color w:val="000000"/>
        </w:rPr>
        <w:t> </w:t>
      </w:r>
      <w:proofErr w:type="gramStart"/>
      <w:r w:rsidRPr="009361F2">
        <w:rPr>
          <w:rStyle w:val="aa"/>
          <w:rFonts w:ascii="Times New Roman" w:hAnsi="Times New Roman"/>
          <w:color w:val="000000"/>
          <w:lang w:val="ru-RU"/>
        </w:rPr>
        <w:t>ОПЛАЧИВАЕТСЯ ПРИ КАЖДОЙ ПОДАЧЕ ПРИ ОТКАЗЕ КОНСУЛЬСКИЙ СБОР НЕ ВОЗВРАЩАЕТСЯ</w:t>
      </w:r>
      <w:proofErr w:type="gramEnd"/>
      <w:r>
        <w:rPr>
          <w:rStyle w:val="aa"/>
          <w:rFonts w:ascii="Times New Roman" w:hAnsi="Times New Roman"/>
          <w:color w:val="000000"/>
        </w:rPr>
        <w:t> </w:t>
      </w:r>
    </w:p>
    <w:p w:rsidR="00244232" w:rsidRPr="00244232" w:rsidRDefault="00244232" w:rsidP="00244232">
      <w:pPr>
        <w:rPr>
          <w:sz w:val="28"/>
          <w:szCs w:val="28"/>
        </w:rPr>
      </w:pPr>
    </w:p>
    <w:p w:rsidR="00244232" w:rsidRPr="00244232" w:rsidRDefault="00244232" w:rsidP="00244232">
      <w:pPr>
        <w:rPr>
          <w:b/>
          <w:i/>
          <w:sz w:val="28"/>
          <w:szCs w:val="28"/>
        </w:rPr>
      </w:pPr>
      <w:proofErr w:type="gramStart"/>
      <w:r w:rsidRPr="00244232">
        <w:rPr>
          <w:b/>
          <w:i/>
          <w:sz w:val="28"/>
          <w:szCs w:val="28"/>
        </w:rPr>
        <w:t>Ответственная</w:t>
      </w:r>
      <w:proofErr w:type="gramEnd"/>
      <w:r w:rsidRPr="00244232">
        <w:rPr>
          <w:b/>
          <w:i/>
          <w:sz w:val="28"/>
          <w:szCs w:val="28"/>
        </w:rPr>
        <w:t xml:space="preserve"> за тур:</w:t>
      </w:r>
    </w:p>
    <w:p w:rsidR="00244232" w:rsidRPr="00365112" w:rsidRDefault="00244232" w:rsidP="00244232">
      <w:pPr>
        <w:shd w:val="clear" w:color="auto" w:fill="FFFF00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244232" w:rsidRPr="00365112" w:rsidRDefault="00244232" w:rsidP="00244232">
      <w:pPr>
        <w:shd w:val="clear" w:color="auto" w:fill="FFFF00"/>
        <w:rPr>
          <w:b/>
          <w:i/>
        </w:rPr>
      </w:pPr>
      <w:r w:rsidRPr="00365112">
        <w:rPr>
          <w:b/>
          <w:i/>
        </w:rPr>
        <w:t>Тел. 0931281283 , 0668728679</w:t>
      </w:r>
      <w:r w:rsidR="00093C9F">
        <w:rPr>
          <w:b/>
          <w:i/>
        </w:rPr>
        <w:t xml:space="preserve"> , 050 4030360</w:t>
      </w:r>
    </w:p>
    <w:p w:rsidR="00244232" w:rsidRPr="00365112" w:rsidRDefault="00244232" w:rsidP="00244232">
      <w:pPr>
        <w:shd w:val="clear" w:color="auto" w:fill="FFFF00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244232" w:rsidRPr="00365112" w:rsidRDefault="00244232" w:rsidP="00244232">
      <w:pPr>
        <w:rPr>
          <w:b/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9361F2" w:rsidRPr="00244232" w:rsidRDefault="009361F2" w:rsidP="00244232">
      <w:pPr>
        <w:rPr>
          <w:sz w:val="24"/>
          <w:szCs w:val="24"/>
        </w:rPr>
      </w:pPr>
    </w:p>
    <w:sectPr w:rsidR="009361F2" w:rsidRPr="0024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BE" w:rsidRDefault="00AE07BE" w:rsidP="009361F2">
      <w:pPr>
        <w:spacing w:after="0" w:line="240" w:lineRule="auto"/>
      </w:pPr>
      <w:r>
        <w:separator/>
      </w:r>
    </w:p>
  </w:endnote>
  <w:endnote w:type="continuationSeparator" w:id="0">
    <w:p w:rsidR="00AE07BE" w:rsidRDefault="00AE07BE" w:rsidP="009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BE" w:rsidRDefault="00AE07BE" w:rsidP="009361F2">
      <w:pPr>
        <w:spacing w:after="0" w:line="240" w:lineRule="auto"/>
      </w:pPr>
      <w:r>
        <w:separator/>
      </w:r>
    </w:p>
  </w:footnote>
  <w:footnote w:type="continuationSeparator" w:id="0">
    <w:p w:rsidR="00AE07BE" w:rsidRDefault="00AE07BE" w:rsidP="0093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2"/>
    <w:rsid w:val="000136C5"/>
    <w:rsid w:val="00093C9F"/>
    <w:rsid w:val="00244232"/>
    <w:rsid w:val="009361F2"/>
    <w:rsid w:val="00AE07BE"/>
    <w:rsid w:val="00BB1130"/>
    <w:rsid w:val="00D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1F2"/>
  </w:style>
  <w:style w:type="paragraph" w:styleId="a7">
    <w:name w:val="footer"/>
    <w:basedOn w:val="a"/>
    <w:link w:val="a8"/>
    <w:uiPriority w:val="99"/>
    <w:semiHidden/>
    <w:unhideWhenUsed/>
    <w:rsid w:val="009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1F2"/>
  </w:style>
  <w:style w:type="paragraph" w:styleId="a9">
    <w:name w:val="No Spacing"/>
    <w:qFormat/>
    <w:rsid w:val="009361F2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styleId="aa">
    <w:name w:val="Strong"/>
    <w:basedOn w:val="a0"/>
    <w:qFormat/>
    <w:rsid w:val="009361F2"/>
    <w:rPr>
      <w:b/>
      <w:bCs/>
    </w:rPr>
  </w:style>
  <w:style w:type="paragraph" w:styleId="ab">
    <w:name w:val="Body Text"/>
    <w:basedOn w:val="a"/>
    <w:link w:val="ac"/>
    <w:semiHidden/>
    <w:unhideWhenUsed/>
    <w:rsid w:val="009361F2"/>
    <w:pPr>
      <w:suppressAutoHyphens/>
      <w:spacing w:after="120"/>
    </w:pPr>
    <w:rPr>
      <w:rFonts w:ascii="Calibri" w:eastAsia="Calibri" w:hAnsi="Calibri" w:cs="Times New Roman"/>
      <w:lang w:val="en-US" w:eastAsia="ar-SA"/>
    </w:rPr>
  </w:style>
  <w:style w:type="character" w:customStyle="1" w:styleId="ac">
    <w:name w:val="Основной текст Знак"/>
    <w:basedOn w:val="a0"/>
    <w:link w:val="ab"/>
    <w:semiHidden/>
    <w:rsid w:val="009361F2"/>
    <w:rPr>
      <w:rFonts w:ascii="Calibri" w:eastAsia="Calibri" w:hAnsi="Calibri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1F2"/>
  </w:style>
  <w:style w:type="paragraph" w:styleId="a7">
    <w:name w:val="footer"/>
    <w:basedOn w:val="a"/>
    <w:link w:val="a8"/>
    <w:uiPriority w:val="99"/>
    <w:semiHidden/>
    <w:unhideWhenUsed/>
    <w:rsid w:val="009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1F2"/>
  </w:style>
  <w:style w:type="paragraph" w:styleId="a9">
    <w:name w:val="No Spacing"/>
    <w:qFormat/>
    <w:rsid w:val="009361F2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styleId="aa">
    <w:name w:val="Strong"/>
    <w:basedOn w:val="a0"/>
    <w:qFormat/>
    <w:rsid w:val="009361F2"/>
    <w:rPr>
      <w:b/>
      <w:bCs/>
    </w:rPr>
  </w:style>
  <w:style w:type="paragraph" w:styleId="ab">
    <w:name w:val="Body Text"/>
    <w:basedOn w:val="a"/>
    <w:link w:val="ac"/>
    <w:semiHidden/>
    <w:unhideWhenUsed/>
    <w:rsid w:val="009361F2"/>
    <w:pPr>
      <w:suppressAutoHyphens/>
      <w:spacing w:after="120"/>
    </w:pPr>
    <w:rPr>
      <w:rFonts w:ascii="Calibri" w:eastAsia="Calibri" w:hAnsi="Calibri" w:cs="Times New Roman"/>
      <w:lang w:val="en-US" w:eastAsia="ar-SA"/>
    </w:rPr>
  </w:style>
  <w:style w:type="character" w:customStyle="1" w:styleId="ac">
    <w:name w:val="Основной текст Знак"/>
    <w:basedOn w:val="a0"/>
    <w:link w:val="ab"/>
    <w:semiHidden/>
    <w:rsid w:val="009361F2"/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A8FB-7282-4251-BFC8-7AFF388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2013-01-20T20:35:00Z</dcterms:created>
  <dcterms:modified xsi:type="dcterms:W3CDTF">2013-01-20T21:07:00Z</dcterms:modified>
</cp:coreProperties>
</file>